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9644D66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D5A5A" w:rsidRPr="00CD5A5A">
        <w:rPr>
          <w:rFonts w:ascii="Verdana" w:hAnsi="Verdana"/>
          <w:b/>
          <w:bCs/>
          <w:sz w:val="18"/>
          <w:szCs w:val="18"/>
        </w:rPr>
        <w:t>„</w:t>
      </w:r>
      <w:r w:rsidR="00CD5A5A" w:rsidRPr="00CD5A5A">
        <w:rPr>
          <w:rFonts w:ascii="Verdana" w:hAnsi="Verdana"/>
          <w:b/>
          <w:bCs/>
          <w:sz w:val="18"/>
          <w:szCs w:val="18"/>
        </w:rPr>
        <w:t>Dodávka světelných zdrojů a svítidel OŘ Plzeň 2025–2026</w:t>
      </w:r>
      <w:r w:rsidR="00CD5A5A" w:rsidRPr="00CD5A5A">
        <w:rPr>
          <w:rFonts w:ascii="Verdana" w:hAnsi="Verdana"/>
          <w:b/>
          <w:bCs/>
          <w:sz w:val="18"/>
          <w:szCs w:val="18"/>
        </w:rPr>
        <w:t>“</w:t>
      </w:r>
      <w:r w:rsidR="00CD5A5A" w:rsidRPr="00CD5A5A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A2F25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D5A5A"/>
    <w:rsid w:val="00D238C6"/>
    <w:rsid w:val="00D27977"/>
    <w:rsid w:val="00DD440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3D3E5E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DD440E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D3E5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EFE8BE27BB874C618845CE703A6A89D2">
    <w:name w:val="EFE8BE27BB874C618845CE703A6A89D2"/>
    <w:rsid w:val="003D3E5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2025-01-06T08:24:00Z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